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D25A79">
      <w:pPr>
        <w:pStyle w:val="2"/>
        <w:keepNext w:val="0"/>
        <w:keepLines w:val="0"/>
        <w:widowControl/>
        <w:suppressLineNumbers w:val="0"/>
        <w:rPr>
          <w:color w:val="auto"/>
        </w:rPr>
      </w:pPr>
      <w:r>
        <w:rPr>
          <w:color w:val="auto"/>
        </w:rPr>
        <w:t>潮流IP角色海报创作实训任务书</w:t>
      </w:r>
    </w:p>
    <w:p w14:paraId="72537014">
      <w:pPr>
        <w:pStyle w:val="3"/>
        <w:keepNext w:val="0"/>
        <w:keepLines w:val="0"/>
        <w:widowControl/>
        <w:suppressLineNumbers w:val="0"/>
      </w:pPr>
      <w:r>
        <w:t>一、实训任务</w:t>
      </w:r>
    </w:p>
    <w:p w14:paraId="7C708BF9">
      <w:pPr>
        <w:pStyle w:val="7"/>
        <w:keepNext w:val="0"/>
        <w:keepLines w:val="0"/>
        <w:widowControl/>
        <w:suppressLineNumbers w:val="0"/>
      </w:pPr>
      <w:r>
        <w:t>参考真人照片素材，完整完成</w:t>
      </w:r>
      <w:r>
        <w:rPr>
          <w:rStyle w:val="10"/>
        </w:rPr>
        <w:t>真人素材提取IP形象→角色多姿态延展→大透视动态角色绘制→独立生成实景空背景→角色与场景透视合成→潮流海报版式设计输出成品海报</w:t>
      </w:r>
      <w:r>
        <w:t>全流程。 要求学生</w:t>
      </w:r>
      <w:bookmarkStart w:id="0" w:name="_GoBack"/>
      <w:bookmarkEnd w:id="0"/>
      <w:r>
        <w:t>掌握AI图生图、参考图控制、大广角透视理解、图层合成、潮流海报图文排版，能够处理AI常见肢体畸形、画风跑偏问题，输出一套完整的海报作品。</w:t>
      </w:r>
    </w:p>
    <w:p w14:paraId="05D14DA4">
      <w:pPr>
        <w:pStyle w:val="7"/>
        <w:keepNext w:val="0"/>
        <w:keepLines w:val="0"/>
        <w:widowControl/>
        <w:suppressLineNumbers w:val="0"/>
        <w:ind w:left="720" w:right="720"/>
      </w:pPr>
      <w:r>
        <w:rPr>
          <w:rFonts w:hint="eastAsia" w:ascii="宋体" w:hAnsi="宋体" w:eastAsia="宋体" w:cs="宋体"/>
          <w:sz w:val="24"/>
          <w:szCs w:val="24"/>
        </w:rPr>
        <w:t>提示：案例为示范，学生可自主更换人物穿搭、道具、场景环境，不强制照搬案例中的少女形象与游乐园摩天轮场景。</w:t>
      </w:r>
    </w:p>
    <w:p w14:paraId="76F06E55">
      <w:pPr>
        <w:pStyle w:val="3"/>
        <w:keepNext w:val="0"/>
        <w:keepLines w:val="0"/>
        <w:widowControl/>
        <w:suppressLineNumbers w:val="0"/>
      </w:pPr>
      <w:r>
        <w:t>二、实训步骤</w:t>
      </w:r>
    </w:p>
    <w:p w14:paraId="2A09CA24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rPr>
          <w:rStyle w:val="10"/>
        </w:rPr>
        <w:t>提炼IP基础角色</w:t>
      </w:r>
      <w:r>
        <w:t xml:space="preserve"> 选取真人参考照片，提取五官穿搭特征；AI图生图转为卡通插画，输出白底Q版IP基准稿；保留发型、帽子、服装核心特征，此图作为后续统一形象参考。</w:t>
      </w:r>
    </w:p>
    <w:p w14:paraId="1473432E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rPr>
          <w:rStyle w:val="10"/>
        </w:rPr>
        <w:t>IP角色多道具多姿态延展</w:t>
      </w:r>
      <w:r>
        <w:t xml:space="preserve"> 以基准稿为参考，不改动基础服装，更换道具生成至少4张不同动作白底角色；道具自选，出现五官、服装错乱需重绘修正。</w:t>
      </w:r>
    </w:p>
    <w:p w14:paraId="58B12DAF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rPr>
          <w:rStyle w:val="10"/>
        </w:rPr>
        <w:t>制作大透视腾空动态角色</w:t>
      </w:r>
      <w:r>
        <w:t xml:space="preserve"> 沿用IP原型，制作腾空跃起大动态：</w:t>
      </w:r>
      <w:r>
        <w:rPr>
          <w:rFonts w:hint="eastAsia"/>
          <w:lang w:val="en-US" w:eastAsia="zh-CN"/>
        </w:rPr>
        <w:t>举例：</w:t>
      </w:r>
      <w:r>
        <w:t>一腿高抬、一腿后弯，一手握相机一手向后伸展，身体扭转回头向下看，低角度广角大透视，输出白底/纯色角色；检查修正多手、畸形肢体等问题。</w:t>
      </w:r>
    </w:p>
    <w:p w14:paraId="670AF0AE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rPr>
          <w:rStyle w:val="10"/>
        </w:rPr>
        <w:t>生成无人物实景背景</w:t>
      </w:r>
      <w:r>
        <w:t xml:space="preserve"> </w:t>
      </w:r>
      <w:r>
        <w:rPr>
          <w:rFonts w:hint="eastAsia"/>
          <w:lang w:val="en-US" w:eastAsia="zh-CN"/>
        </w:rPr>
        <w:t>举例：</w:t>
      </w:r>
      <w:r>
        <w:t>低角度仰拍，广角大透视，所选主题场景，白天自然光，画面无人、无暗角，比例2:3；挑选透视效果最优图片保存。</w:t>
      </w:r>
    </w:p>
    <w:p w14:paraId="155444C3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rPr>
          <w:rStyle w:val="10"/>
        </w:rPr>
        <w:t>角色</w:t>
      </w:r>
      <w:r>
        <w:rPr>
          <w:rStyle w:val="10"/>
        </w:rPr>
        <w:noBreakHyphen/>
      </w:r>
      <w:r>
        <w:rPr>
          <w:rStyle w:val="10"/>
        </w:rPr>
        <w:t>场景透视合成</w:t>
      </w:r>
      <w:r>
        <w:t xml:space="preserve"> 空背景置于底层，动态角色放上层；缩放旋转匹配广角透视，强化背景透视扭曲；添加环境投影，统一色调亮度，输出合成半成品。</w:t>
      </w:r>
    </w:p>
    <w:p w14:paraId="232B649D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rPr>
          <w:rStyle w:val="10"/>
        </w:rPr>
        <w:t>潮流海报排版设计</w:t>
      </w:r>
      <w:r>
        <w:t xml:space="preserve"> 参考潮流撞色海报风格，设计主标题，搭配装饰图形与辅助slogan文字；统一整张画面色调曝光，输出2:3竖版最终海报。</w:t>
      </w:r>
    </w:p>
    <w:p w14:paraId="38356A58">
      <w:pPr>
        <w:pStyle w:val="7"/>
        <w:keepNext w:val="0"/>
        <w:keepLines w:val="0"/>
        <w:widowControl/>
        <w:suppressLineNumbers w:val="0"/>
        <w:ind w:left="720" w:right="720"/>
      </w:pPr>
      <w:r>
        <w:rPr>
          <w:rFonts w:hint="eastAsia" w:ascii="宋体" w:hAnsi="宋体" w:eastAsia="宋体" w:cs="宋体"/>
          <w:sz w:val="24"/>
          <w:szCs w:val="24"/>
        </w:rPr>
        <w:t>AI通用规范：善用参考图保证角色统一；提示词包含人物、动作、道具、场景、光线、构图、风格；生成后人工检查，崩坏画面必须修正。</w:t>
      </w:r>
    </w:p>
    <w:p w14:paraId="51E10304">
      <w:pPr>
        <w:pStyle w:val="3"/>
        <w:keepNext w:val="0"/>
        <w:keepLines w:val="0"/>
        <w:widowControl/>
        <w:suppressLineNumbers w:val="0"/>
        <w:rPr>
          <w:rFonts w:hint="eastAsia" w:eastAsia="宋体"/>
          <w:lang w:eastAsia="zh-CN"/>
        </w:rPr>
      </w:pPr>
      <w:r>
        <w:t>三、提交具体内容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4套</w:t>
      </w:r>
      <w:r>
        <w:rPr>
          <w:rFonts w:hint="eastAsia"/>
          <w:lang w:eastAsia="zh-CN"/>
        </w:rPr>
        <w:t>）</w:t>
      </w:r>
    </w:p>
    <w:p w14:paraId="7ECCDC4B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</w:pPr>
      <w:r>
        <w:t>IP角色基准设定白底图</w:t>
      </w:r>
    </w:p>
    <w:p w14:paraId="74CD46F4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</w:pPr>
      <w:r>
        <w:t>IP多道具多姿态角色素材</w:t>
      </w:r>
    </w:p>
    <w:p w14:paraId="711D7A04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</w:pPr>
      <w:r>
        <w:t>腾空大动态角色白底图</w:t>
      </w:r>
    </w:p>
    <w:p w14:paraId="69682E2C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</w:pPr>
      <w:r>
        <w:t>无人物实景背景图</w:t>
      </w:r>
    </w:p>
    <w:p w14:paraId="112A2DC6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</w:pPr>
      <w:r>
        <w:t>角色与场景合成半成品图</w:t>
      </w:r>
    </w:p>
    <w:p w14:paraId="582A00C0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</w:pPr>
      <w:r>
        <w:t>2:3竖版潮流海报成品图</w:t>
      </w:r>
    </w:p>
    <w:p w14:paraId="2DE24D48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</w:pPr>
      <w:r>
        <w:t>项目关键AI提示词文本</w:t>
      </w:r>
    </w:p>
    <w:p w14:paraId="19E00019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</w:pPr>
      <w:r>
        <w:t>真人/服装/场景参考素材截图</w:t>
      </w:r>
    </w:p>
    <w:p w14:paraId="75429C97">
      <w:pPr>
        <w:pStyle w:val="3"/>
        <w:keepNext w:val="0"/>
        <w:keepLines w:val="0"/>
        <w:widowControl/>
        <w:suppressLineNumbers w:val="0"/>
      </w:pPr>
      <w:r>
        <w:t>四、评分标准</w:t>
      </w:r>
    </w:p>
    <w:tbl>
      <w:tblPr>
        <w:tblStyle w:val="8"/>
        <w:tblW w:w="8522" w:type="dxa"/>
        <w:jc w:val="center"/>
        <w:tblCellSpacing w:w="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333"/>
        <w:gridCol w:w="747"/>
        <w:gridCol w:w="5442"/>
      </w:tblGrid>
      <w:tr w14:paraId="203599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tblCellSpacing w:w="15" w:type="dxa"/>
          <w:jc w:val="center"/>
        </w:trPr>
        <w:tc>
          <w:tcPr>
            <w:tcW w:w="2288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6F02C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bCs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评分项目</w:t>
            </w:r>
          </w:p>
        </w:tc>
        <w:tc>
          <w:tcPr>
            <w:tcW w:w="717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93C69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bCs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分值</w:t>
            </w:r>
          </w:p>
        </w:tc>
        <w:tc>
          <w:tcPr>
            <w:tcW w:w="5397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90F0E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bCs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评分说明</w:t>
            </w:r>
          </w:p>
        </w:tc>
      </w:tr>
      <w:tr w14:paraId="19F42E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228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7B33A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IP基准角色与多姿态延展</w:t>
            </w:r>
          </w:p>
        </w:tc>
        <w:tc>
          <w:tcPr>
            <w:tcW w:w="71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2F763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20</w:t>
            </w:r>
          </w:p>
        </w:tc>
        <w:tc>
          <w:tcPr>
            <w:tcW w:w="539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5FB7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基准形象完整，4套姿态道具区分明显，角色形象统一无崩坏</w:t>
            </w:r>
          </w:p>
        </w:tc>
      </w:tr>
      <w:tr w14:paraId="60BF78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15A49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大透视动态角色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E6DCF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20</w:t>
            </w:r>
          </w:p>
        </w:tc>
        <w:tc>
          <w:tcPr>
            <w:tcW w:w="5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AFA60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动作符合设定，大透视效果，肢体结构正常无畸形缺陷</w:t>
            </w:r>
          </w:p>
        </w:tc>
      </w:tr>
      <w:tr w14:paraId="471C6C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55BE1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空背景与角色场景合成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3BD5E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20</w:t>
            </w:r>
          </w:p>
        </w:tc>
        <w:tc>
          <w:tcPr>
            <w:tcW w:w="5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54EE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背景透视合理；角色和场景透视、光影色调融合自然</w:t>
            </w:r>
          </w:p>
        </w:tc>
      </w:tr>
      <w:tr w14:paraId="2D2241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A3822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潮流海报成品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8134D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25</w:t>
            </w:r>
          </w:p>
        </w:tc>
        <w:tc>
          <w:tcPr>
            <w:tcW w:w="5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CAB6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排版布局合理，文字装饰完整，色调曝光统一，海报层次感强</w:t>
            </w:r>
          </w:p>
        </w:tc>
      </w:tr>
      <w:tr w14:paraId="29B280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2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32A91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全套素材完整性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56CC5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15</w:t>
            </w:r>
          </w:p>
        </w:tc>
        <w:tc>
          <w:tcPr>
            <w:tcW w:w="5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1937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全部过程素材、提示词、参考截图齐全完整</w:t>
            </w:r>
          </w:p>
        </w:tc>
      </w:tr>
      <w:tr w14:paraId="1BA6F2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2288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2405F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总分</w:t>
            </w:r>
          </w:p>
        </w:tc>
        <w:tc>
          <w:tcPr>
            <w:tcW w:w="71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7F3A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100</w:t>
            </w:r>
          </w:p>
        </w:tc>
        <w:tc>
          <w:tcPr>
            <w:tcW w:w="539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DFF4D4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eastAsia="宋体"/>
                <w:sz w:val="24"/>
                <w:szCs w:val="24"/>
              </w:rPr>
            </w:pPr>
          </w:p>
        </w:tc>
      </w:tr>
    </w:tbl>
    <w:p w14:paraId="346E2518"/>
    <w:p w14:paraId="5FB5A3C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Segoe UI Emoji">
    <w:panose1 w:val="020B0502040204020203"/>
    <w:charset w:val="00"/>
    <w:family w:val="auto"/>
    <w:pitch w:val="default"/>
    <w:sig w:usb0="00000001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250B9E0"/>
    <w:multiLevelType w:val="multilevel"/>
    <w:tmpl w:val="D250B9E0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">
    <w:nsid w:val="47DCBB14"/>
    <w:multiLevelType w:val="multilevel"/>
    <w:tmpl w:val="47DCBB14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F55EC0"/>
    <w:rsid w:val="025B4F83"/>
    <w:rsid w:val="03EB4742"/>
    <w:rsid w:val="08AF11AD"/>
    <w:rsid w:val="0BA47411"/>
    <w:rsid w:val="0C3617A9"/>
    <w:rsid w:val="15EA00DA"/>
    <w:rsid w:val="17764F93"/>
    <w:rsid w:val="18337066"/>
    <w:rsid w:val="21F55EC0"/>
    <w:rsid w:val="223E4D78"/>
    <w:rsid w:val="25801957"/>
    <w:rsid w:val="268952DC"/>
    <w:rsid w:val="2AD748D7"/>
    <w:rsid w:val="32631500"/>
    <w:rsid w:val="32737901"/>
    <w:rsid w:val="3EAD1956"/>
    <w:rsid w:val="47D97701"/>
    <w:rsid w:val="4CAB28BE"/>
    <w:rsid w:val="514C427A"/>
    <w:rsid w:val="526004FB"/>
    <w:rsid w:val="5A8A3331"/>
    <w:rsid w:val="5E7D0C34"/>
    <w:rsid w:val="5EA71B65"/>
    <w:rsid w:val="62723DFB"/>
    <w:rsid w:val="6A7B51F1"/>
    <w:rsid w:val="6B9861F8"/>
    <w:rsid w:val="71CA695B"/>
    <w:rsid w:val="7DCD5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theme="minorBidi"/>
      <w:kern w:val="2"/>
      <w:sz w:val="24"/>
      <w:szCs w:val="22"/>
      <w:lang w:val="en-US" w:eastAsia="zh-CN" w:bidi="ar-SA"/>
    </w:rPr>
  </w:style>
  <w:style w:type="paragraph" w:styleId="2">
    <w:name w:val="heading 1"/>
    <w:basedOn w:val="1"/>
    <w:next w:val="1"/>
    <w:link w:val="14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color w:val="2E54A1" w:themeColor="accent1" w:themeShade="BF"/>
      <w:sz w:val="48"/>
      <w:szCs w:val="48"/>
      <w:lang w:val="en-US" w:eastAsia="zh-CN" w:bidi="ar"/>
    </w:rPr>
  </w:style>
  <w:style w:type="paragraph" w:styleId="3">
    <w:name w:val="heading 2"/>
    <w:basedOn w:val="1"/>
    <w:next w:val="1"/>
    <w:link w:val="12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link w:val="13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caption"/>
    <w:next w:val="1"/>
    <w:semiHidden/>
    <w:unhideWhenUsed/>
    <w:qFormat/>
    <w:uiPriority w:val="0"/>
    <w:pPr>
      <w:jc w:val="left"/>
    </w:pPr>
    <w:rPr>
      <w:rFonts w:ascii="Times New Roman" w:hAnsi="Times New Roman" w:eastAsia="Times New Roman" w:cstheme="majorBidi"/>
      <w:kern w:val="2"/>
      <w:sz w:val="21"/>
      <w:szCs w:val="20"/>
      <w:lang w:val="en-US" w:eastAsia="zh-CN" w:bidi="ar-SA"/>
    </w:rPr>
  </w:style>
  <w:style w:type="paragraph" w:styleId="6">
    <w:name w:val="Body Text"/>
    <w:basedOn w:val="1"/>
    <w:qFormat/>
    <w:uiPriority w:val="0"/>
    <w:pPr>
      <w:spacing w:after="120" w:afterLines="0" w:afterAutospacing="0"/>
    </w:p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HTML Code"/>
    <w:basedOn w:val="9"/>
    <w:qFormat/>
    <w:uiPriority w:val="0"/>
    <w:rPr>
      <w:rFonts w:ascii="Courier New" w:hAnsi="Courier New"/>
      <w:sz w:val="20"/>
    </w:rPr>
  </w:style>
  <w:style w:type="character" w:customStyle="1" w:styleId="12">
    <w:name w:val="标题 2 字符"/>
    <w:link w:val="3"/>
    <w:qFormat/>
    <w:uiPriority w:val="9"/>
    <w:rPr>
      <w:rFonts w:ascii="Times New Roman" w:hAnsi="Times New Roman" w:eastAsia="黑体" w:cstheme="majorBidi"/>
      <w:kern w:val="2"/>
      <w:sz w:val="30"/>
      <w:szCs w:val="40"/>
      <w:lang w:val="en-US" w:eastAsia="zh-CN" w:bidi="ar-SA"/>
    </w:rPr>
  </w:style>
  <w:style w:type="character" w:customStyle="1" w:styleId="13">
    <w:name w:val="标题 3 字符"/>
    <w:basedOn w:val="9"/>
    <w:link w:val="4"/>
    <w:qFormat/>
    <w:uiPriority w:val="9"/>
    <w:rPr>
      <w:rFonts w:ascii="Times New Roman" w:hAnsi="Times New Roman" w:eastAsia="黑体" w:cstheme="majorBidi"/>
      <w:sz w:val="28"/>
      <w:szCs w:val="32"/>
    </w:rPr>
  </w:style>
  <w:style w:type="character" w:customStyle="1" w:styleId="14">
    <w:name w:val="Heading 1 Char"/>
    <w:basedOn w:val="9"/>
    <w:link w:val="2"/>
    <w:qFormat/>
    <w:uiPriority w:val="9"/>
    <w:rPr>
      <w:rFonts w:eastAsia="华文中宋" w:asciiTheme="majorAscii" w:hAnsiTheme="majorAscii" w:cstheme="majorBidi"/>
      <w:b/>
      <w:bCs/>
      <w:color w:val="2E54A1" w:themeColor="accent1" w:themeShade="BF"/>
      <w:sz w:val="28"/>
      <w:szCs w:val="28"/>
      <w:lang w:eastAsia="en-US"/>
    </w:rPr>
  </w:style>
  <w:style w:type="paragraph" w:customStyle="1" w:styleId="15">
    <w:name w:val="公式"/>
    <w:next w:val="6"/>
    <w:qFormat/>
    <w:uiPriority w:val="0"/>
    <w:pPr>
      <w:tabs>
        <w:tab w:val="center" w:pos="4410"/>
        <w:tab w:val="right" w:pos="8400"/>
        <w:tab w:val="right" w:pos="8820"/>
        <w:tab w:val="right" w:pos="9030"/>
      </w:tabs>
      <w:snapToGrid w:val="0"/>
      <w:spacing w:line="360" w:lineRule="auto"/>
      <w:jc w:val="center"/>
    </w:pPr>
    <w:rPr>
      <w:rFonts w:ascii="Times New Roman" w:hAnsi="Times New Roman" w:eastAsia="宋体" w:cs="Times New Roman"/>
      <w:kern w:val="2"/>
      <w:sz w:val="24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1533</Words>
  <Characters>1585</Characters>
  <Lines>0</Lines>
  <Paragraphs>0</Paragraphs>
  <TotalTime>0</TotalTime>
  <ScaleCrop>false</ScaleCrop>
  <LinksUpToDate>false</LinksUpToDate>
  <CharactersWithSpaces>1605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2026-08-31T05:15:00Z</dcterms:created>
  <dc:creator>Tony</dc:creator>
  <cp:lastModifiedBy>Tony</cp:lastModifiedBy>
  <dcterms:modified xsi:type="dcterms:W3CDTF">2026-09-02T05:10:35Z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4DD98D5ED3804853951850FBDB4EC908_11</vt:lpwstr>
  </property>
  <property fmtid="{D5CDD505-2E9C-101B-9397-08002B2CF9AE}" pid="4" name="KSOTemplateDocerSaveRecord">
    <vt:lpwstr>eyJoZGlkIjoiMWUwYjk1MWRjNThhOWRlOTdkZmQ3NjkzN2VjOWQzYjUiLCJ1c2VySWQiOiIzNzc0MTE0ODIifQ==</vt:lpwstr>
  </property>
</Properties>
</file>